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2018 року</w:t>
        <w:tab/>
        <w:tab/>
        <w:tab/>
        <w:tab/>
        <w:tab/>
        <w:t xml:space="preserve">№ 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Солосі О.М.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які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розташовані на території Гуменецької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Солохи О.М. про передачу у власність земельних ділянок для ведення товарного сільськогосподарського виробництва, яка розташована на території Гуменецької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Алексеєнко Катериною Миколаївною.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щодо встановлення (відновлення) меж земельної ділянки гр. Солоха Ольга Михайлівна для ведення товарного сільськогосподарського виробництва на території Гуменецької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Солосі Ользі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0,5109 га - ріллі, кадастровий номер 4623682200:07:000:0029;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0,4148 га - пасовища, кадастровий номер 4623682200:07:000:0028,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які розташовані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